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3F" w:rsidRPr="00436C3F" w:rsidRDefault="00436C3F" w:rsidP="00A127FE">
      <w:pPr>
        <w:spacing w:after="0" w:line="240" w:lineRule="auto"/>
        <w:outlineLvl w:val="1"/>
        <w:rPr>
          <w:rFonts w:ascii="HelveticaNeue LT 57 Cn" w:eastAsia="Times New Roman" w:hAnsi="HelveticaNeue LT 57 Cn" w:cs="Arial"/>
          <w:caps/>
          <w:color w:val="333333"/>
          <w:kern w:val="36"/>
          <w:sz w:val="30"/>
          <w:szCs w:val="30"/>
        </w:rPr>
      </w:pPr>
      <w:r w:rsidRPr="00436C3F">
        <w:rPr>
          <w:rFonts w:ascii="HelveticaNeue LT 57 Cn" w:eastAsia="Times New Roman" w:hAnsi="HelveticaNeue LT 57 Cn" w:cs="Arial"/>
          <w:caps/>
          <w:color w:val="333333"/>
          <w:kern w:val="36"/>
          <w:sz w:val="30"/>
          <w:szCs w:val="30"/>
        </w:rPr>
        <w:t>Negative to Hea</w:t>
      </w:r>
      <w:bookmarkStart w:id="0" w:name="_GoBack"/>
      <w:bookmarkEnd w:id="0"/>
      <w:r w:rsidRPr="00436C3F">
        <w:rPr>
          <w:rFonts w:ascii="HelveticaNeue LT 57 Cn" w:eastAsia="Times New Roman" w:hAnsi="HelveticaNeue LT 57 Cn" w:cs="Arial"/>
          <w:caps/>
          <w:color w:val="333333"/>
          <w:kern w:val="36"/>
          <w:sz w:val="30"/>
          <w:szCs w:val="30"/>
        </w:rPr>
        <w:t>lthy</w:t>
      </w:r>
    </w:p>
    <w:p w:rsidR="00436C3F" w:rsidRPr="00436C3F" w:rsidRDefault="00436C3F" w:rsidP="00A127FE">
      <w:pPr>
        <w:spacing w:before="100" w:beforeAutospacing="1" w:after="100" w:afterAutospacing="1" w:line="240" w:lineRule="auto"/>
        <w:rPr>
          <w:rFonts w:ascii="Arial" w:eastAsia="Times New Roman" w:hAnsi="Arial" w:cs="Arial"/>
          <w:color w:val="333333"/>
        </w:rPr>
      </w:pPr>
      <w:r w:rsidRPr="00436C3F">
        <w:rPr>
          <w:rFonts w:ascii="Arial" w:eastAsia="Times New Roman" w:hAnsi="Arial" w:cs="Arial"/>
          <w:color w:val="333333"/>
        </w:rPr>
        <w:t>Self-talk is the conversation you have with yourself – a voice in your head. It shapes your expectations and your world view. It’s especially important that people with rheumatoid arthritis avoid unhealthy self-talk, which can make the stress and pain of RA worse.</w:t>
      </w:r>
    </w:p>
    <w:p w:rsidR="00436C3F" w:rsidRPr="00436C3F" w:rsidRDefault="00436C3F" w:rsidP="00A127FE">
      <w:pPr>
        <w:spacing w:before="100" w:beforeAutospacing="1" w:after="100" w:afterAutospacing="1" w:line="240" w:lineRule="auto"/>
        <w:rPr>
          <w:rFonts w:ascii="Arial" w:eastAsia="Times New Roman" w:hAnsi="Arial" w:cs="Arial"/>
          <w:color w:val="333333"/>
        </w:rPr>
      </w:pPr>
      <w:r w:rsidRPr="00436C3F">
        <w:rPr>
          <w:rFonts w:ascii="Arial" w:eastAsia="Times New Roman" w:hAnsi="Arial" w:cs="Arial"/>
          <w:color w:val="333333"/>
        </w:rPr>
        <w:t>When self-talk is unhealthy, it holds you back and makes you feel cynical about life. When self-talk is healthy, the voice in your head becomes a cheering section urging you forward.</w:t>
      </w:r>
    </w:p>
    <w:p w:rsidR="00436C3F" w:rsidRDefault="00436C3F" w:rsidP="00A127FE">
      <w:pPr>
        <w:spacing w:before="100" w:beforeAutospacing="1" w:after="100" w:afterAutospacing="1" w:line="240" w:lineRule="auto"/>
        <w:rPr>
          <w:rFonts w:ascii="Arial" w:eastAsia="Times New Roman" w:hAnsi="Arial" w:cs="Arial"/>
          <w:color w:val="333333"/>
        </w:rPr>
      </w:pPr>
      <w:r w:rsidRPr="00436C3F">
        <w:rPr>
          <w:rFonts w:ascii="Arial" w:eastAsia="Times New Roman" w:hAnsi="Arial" w:cs="Arial"/>
          <w:color w:val="333333"/>
        </w:rPr>
        <w:t>Here are 10 examples of negative thinking, and how you can turn them around.</w:t>
      </w:r>
      <w:r w:rsidRPr="00436C3F">
        <w:rPr>
          <w:rFonts w:ascii="Arial" w:eastAsia="Times New Roman" w:hAnsi="Arial" w:cs="Arial"/>
          <w:color w:val="333333"/>
        </w:rPr>
        <w:br/>
      </w:r>
      <w:r w:rsidRPr="00436C3F">
        <w:rPr>
          <w:rFonts w:ascii="Arial" w:eastAsia="Times New Roman" w:hAnsi="Arial" w:cs="Arial"/>
          <w:color w:val="333333"/>
        </w:rPr>
        <w:br/>
      </w:r>
      <w:r w:rsidRPr="00436C3F">
        <w:rPr>
          <w:rFonts w:ascii="Arial" w:eastAsia="Times New Roman" w:hAnsi="Arial" w:cs="Arial"/>
          <w:b/>
          <w:bCs/>
          <w:color w:val="333333"/>
        </w:rPr>
        <w:t xml:space="preserve">1. Seeing all or nothing. </w:t>
      </w:r>
      <w:r w:rsidRPr="00436C3F">
        <w:rPr>
          <w:rFonts w:ascii="Arial" w:eastAsia="Times New Roman" w:hAnsi="Arial" w:cs="Arial"/>
          <w:color w:val="333333"/>
        </w:rPr>
        <w:t>You place people or situations in black and white categories, with no shades of gray. If your performance falls short of perfect, you see yourself as a total failure.</w:t>
      </w:r>
    </w:p>
    <w:p w:rsidR="00436C3F" w:rsidRPr="00436C3F" w:rsidRDefault="00436C3F" w:rsidP="00A127FE">
      <w:pPr>
        <w:spacing w:before="100" w:beforeAutospacing="1" w:after="100" w:afterAutospacing="1" w:line="240" w:lineRule="auto"/>
        <w:rPr>
          <w:rFonts w:ascii="Arial" w:eastAsia="Times New Roman" w:hAnsi="Arial" w:cs="Arial"/>
          <w:color w:val="333333"/>
        </w:rPr>
      </w:pPr>
      <w:r w:rsidRPr="00436C3F">
        <w:rPr>
          <w:rFonts w:ascii="Arial" w:eastAsia="Times New Roman" w:hAnsi="Arial" w:cs="Arial"/>
          <w:b/>
          <w:bCs/>
          <w:color w:val="333333"/>
        </w:rPr>
        <w:t xml:space="preserve">Healthy response: </w:t>
      </w:r>
      <w:r w:rsidRPr="00436C3F">
        <w:rPr>
          <w:rFonts w:ascii="Arial" w:eastAsia="Times New Roman" w:hAnsi="Arial" w:cs="Arial"/>
          <w:color w:val="333333"/>
        </w:rPr>
        <w:t>You recognize an error but place it in the context of all the things you did right.</w:t>
      </w:r>
    </w:p>
    <w:p w:rsidR="00436C3F" w:rsidRPr="00436C3F" w:rsidRDefault="00436C3F" w:rsidP="00A127FE">
      <w:pPr>
        <w:spacing w:before="100" w:beforeAutospacing="1" w:after="100" w:afterAutospacing="1" w:line="240" w:lineRule="auto"/>
        <w:rPr>
          <w:rFonts w:ascii="Arial" w:eastAsia="Times New Roman" w:hAnsi="Arial" w:cs="Arial"/>
          <w:color w:val="333333"/>
        </w:rPr>
      </w:pPr>
      <w:r w:rsidRPr="00436C3F">
        <w:rPr>
          <w:rFonts w:ascii="Arial" w:eastAsia="Times New Roman" w:hAnsi="Arial" w:cs="Arial"/>
          <w:b/>
          <w:bCs/>
          <w:color w:val="333333"/>
        </w:rPr>
        <w:t xml:space="preserve">2. Generalizing. </w:t>
      </w:r>
      <w:r w:rsidRPr="00436C3F">
        <w:rPr>
          <w:rFonts w:ascii="Arial" w:eastAsia="Times New Roman" w:hAnsi="Arial" w:cs="Arial"/>
          <w:color w:val="333333"/>
        </w:rPr>
        <w:t>You see a single, unpleasant event as a never-ending pattern of defeat.</w:t>
      </w:r>
    </w:p>
    <w:p w:rsidR="00436C3F" w:rsidRDefault="00436C3F" w:rsidP="00A127FE">
      <w:pPr>
        <w:spacing w:before="100" w:beforeAutospacing="1" w:after="100" w:afterAutospacing="1" w:line="240" w:lineRule="auto"/>
        <w:rPr>
          <w:rFonts w:ascii="Arial" w:eastAsia="Times New Roman" w:hAnsi="Arial" w:cs="Arial"/>
          <w:color w:val="333333"/>
        </w:rPr>
      </w:pPr>
      <w:r w:rsidRPr="00436C3F">
        <w:rPr>
          <w:rFonts w:ascii="Arial" w:eastAsia="Times New Roman" w:hAnsi="Arial" w:cs="Arial"/>
          <w:b/>
          <w:color w:val="333333"/>
        </w:rPr>
        <w:t>Healthy response:</w:t>
      </w:r>
      <w:r w:rsidRPr="00436C3F">
        <w:rPr>
          <w:rFonts w:ascii="Arial" w:eastAsia="Times New Roman" w:hAnsi="Arial" w:cs="Arial"/>
          <w:color w:val="333333"/>
        </w:rPr>
        <w:t xml:space="preserve"> You see a single, unpleasant event as a bump in the road.</w:t>
      </w:r>
      <w:r w:rsidRPr="00436C3F">
        <w:rPr>
          <w:rFonts w:ascii="Arial" w:eastAsia="Times New Roman" w:hAnsi="Arial" w:cs="Arial"/>
          <w:color w:val="333333"/>
        </w:rPr>
        <w:br/>
      </w:r>
      <w:r w:rsidRPr="00436C3F">
        <w:rPr>
          <w:rFonts w:ascii="Arial" w:eastAsia="Times New Roman" w:hAnsi="Arial" w:cs="Arial"/>
          <w:color w:val="333333"/>
        </w:rPr>
        <w:br/>
      </w:r>
      <w:r w:rsidRPr="00436C3F">
        <w:rPr>
          <w:rFonts w:ascii="Arial" w:eastAsia="Times New Roman" w:hAnsi="Arial" w:cs="Arial"/>
          <w:b/>
          <w:bCs/>
          <w:color w:val="333333"/>
        </w:rPr>
        <w:t xml:space="preserve">3. Using mental filters. </w:t>
      </w:r>
      <w:r w:rsidRPr="00436C3F">
        <w:rPr>
          <w:rFonts w:ascii="Arial" w:eastAsia="Times New Roman" w:hAnsi="Arial" w:cs="Arial"/>
          <w:color w:val="333333"/>
        </w:rPr>
        <w:t>You pick out a single, unpleasant detail and dwell on it exclusively so your vision of reality becomes darkened, like the drop of ink that discolors an entire glass of water.</w:t>
      </w:r>
    </w:p>
    <w:p w:rsidR="00A127FE" w:rsidRDefault="00436C3F" w:rsidP="00A127FE">
      <w:pPr>
        <w:spacing w:after="0" w:line="240" w:lineRule="auto"/>
        <w:rPr>
          <w:rFonts w:ascii="Arial" w:eastAsia="Times New Roman" w:hAnsi="Arial" w:cs="Arial"/>
          <w:b/>
          <w:bCs/>
          <w:color w:val="333333"/>
        </w:rPr>
      </w:pPr>
      <w:r w:rsidRPr="00436C3F">
        <w:rPr>
          <w:rFonts w:ascii="Arial" w:eastAsia="Times New Roman" w:hAnsi="Arial" w:cs="Arial"/>
          <w:b/>
          <w:bCs/>
          <w:color w:val="333333"/>
        </w:rPr>
        <w:t xml:space="preserve">Healthy response: </w:t>
      </w:r>
      <w:r w:rsidRPr="00436C3F">
        <w:rPr>
          <w:rFonts w:ascii="Arial" w:eastAsia="Times New Roman" w:hAnsi="Arial" w:cs="Arial"/>
          <w:color w:val="333333"/>
        </w:rPr>
        <w:t>You pick out the most pleasing detail and dwell on it.</w:t>
      </w:r>
      <w:r w:rsidRPr="00436C3F">
        <w:rPr>
          <w:rFonts w:ascii="Arial" w:eastAsia="Times New Roman" w:hAnsi="Arial" w:cs="Arial"/>
          <w:color w:val="333333"/>
        </w:rPr>
        <w:br/>
      </w:r>
      <w:r w:rsidRPr="00436C3F">
        <w:rPr>
          <w:rFonts w:ascii="Arial" w:eastAsia="Times New Roman" w:hAnsi="Arial" w:cs="Arial"/>
          <w:b/>
          <w:bCs/>
          <w:color w:val="333333"/>
        </w:rPr>
        <w:br/>
        <w:t xml:space="preserve">4. Disqualifying the healthy. </w:t>
      </w:r>
      <w:r w:rsidRPr="00436C3F">
        <w:rPr>
          <w:rFonts w:ascii="Arial" w:eastAsia="Times New Roman" w:hAnsi="Arial" w:cs="Arial"/>
          <w:color w:val="333333"/>
        </w:rPr>
        <w:t>You reject healthy experiences, such as an acquaintance’s remark that you have a great sense of humor, by insisting it isn’t true. In this way you maintain an unhealthy belief such as, “People don’t like me,” even though it’s contradicted by your everyday experiences.</w:t>
      </w:r>
      <w:r w:rsidRPr="00436C3F">
        <w:rPr>
          <w:rFonts w:ascii="Arial" w:eastAsia="Times New Roman" w:hAnsi="Arial" w:cs="Arial"/>
          <w:color w:val="333333"/>
        </w:rPr>
        <w:br/>
      </w:r>
    </w:p>
    <w:p w:rsidR="00A127FE" w:rsidRDefault="00436C3F" w:rsidP="00A127FE">
      <w:pPr>
        <w:spacing w:after="0" w:line="240" w:lineRule="auto"/>
        <w:rPr>
          <w:rFonts w:ascii="Arial" w:eastAsia="Times New Roman" w:hAnsi="Arial" w:cs="Arial"/>
          <w:b/>
          <w:bCs/>
          <w:color w:val="333333"/>
        </w:rPr>
      </w:pPr>
      <w:r w:rsidRPr="00436C3F">
        <w:rPr>
          <w:rFonts w:ascii="Arial" w:eastAsia="Times New Roman" w:hAnsi="Arial" w:cs="Arial"/>
          <w:b/>
          <w:bCs/>
          <w:color w:val="333333"/>
        </w:rPr>
        <w:t xml:space="preserve">Healthy response: </w:t>
      </w:r>
      <w:r w:rsidRPr="00436C3F">
        <w:rPr>
          <w:rFonts w:ascii="Arial" w:eastAsia="Times New Roman" w:hAnsi="Arial" w:cs="Arial"/>
          <w:color w:val="333333"/>
        </w:rPr>
        <w:t xml:space="preserve">You embrace healthy experiences such as hearing a compliment about your sense of humor. </w:t>
      </w:r>
      <w:r w:rsidRPr="00436C3F">
        <w:rPr>
          <w:rFonts w:ascii="Arial" w:eastAsia="Times New Roman" w:hAnsi="Arial" w:cs="Arial"/>
          <w:color w:val="333333"/>
        </w:rPr>
        <w:br/>
      </w:r>
      <w:r w:rsidRPr="00436C3F">
        <w:rPr>
          <w:rFonts w:ascii="Arial" w:eastAsia="Times New Roman" w:hAnsi="Arial" w:cs="Arial"/>
          <w:color w:val="333333"/>
        </w:rPr>
        <w:br/>
      </w:r>
      <w:r w:rsidRPr="00436C3F">
        <w:rPr>
          <w:rFonts w:ascii="Arial" w:eastAsia="Times New Roman" w:hAnsi="Arial" w:cs="Arial"/>
          <w:b/>
          <w:bCs/>
          <w:color w:val="333333"/>
        </w:rPr>
        <w:t xml:space="preserve">5. Jumping to conclusions. </w:t>
      </w:r>
      <w:r w:rsidRPr="00436C3F">
        <w:rPr>
          <w:rFonts w:ascii="Arial" w:eastAsia="Times New Roman" w:hAnsi="Arial" w:cs="Arial"/>
          <w:color w:val="333333"/>
        </w:rPr>
        <w:t>You make an unhealthy interpretation even though there are no facts that support your conclusion. Some examples:</w:t>
      </w:r>
      <w:r w:rsidRPr="00436C3F">
        <w:rPr>
          <w:rFonts w:ascii="Arial" w:eastAsia="Times New Roman" w:hAnsi="Arial" w:cs="Arial"/>
          <w:color w:val="333333"/>
        </w:rPr>
        <w:br/>
      </w:r>
    </w:p>
    <w:p w:rsidR="00A127FE" w:rsidRDefault="00436C3F" w:rsidP="00A127FE">
      <w:pPr>
        <w:spacing w:after="0" w:line="240" w:lineRule="auto"/>
        <w:ind w:left="720"/>
        <w:rPr>
          <w:rFonts w:ascii="Arial" w:eastAsia="Times New Roman" w:hAnsi="Arial" w:cs="Arial"/>
          <w:b/>
          <w:bCs/>
          <w:color w:val="333333"/>
        </w:rPr>
      </w:pPr>
      <w:r w:rsidRPr="00436C3F">
        <w:rPr>
          <w:rFonts w:ascii="Arial" w:eastAsia="Times New Roman" w:hAnsi="Arial" w:cs="Arial"/>
          <w:b/>
          <w:bCs/>
          <w:color w:val="333333"/>
        </w:rPr>
        <w:t xml:space="preserve">Mind reading: </w:t>
      </w:r>
      <w:r w:rsidRPr="00436C3F">
        <w:rPr>
          <w:rFonts w:ascii="Arial" w:eastAsia="Times New Roman" w:hAnsi="Arial" w:cs="Arial"/>
          <w:color w:val="333333"/>
        </w:rPr>
        <w:t>You conclude that someone is reacting</w:t>
      </w:r>
      <w:r>
        <w:rPr>
          <w:rFonts w:ascii="Arial" w:eastAsia="Times New Roman" w:hAnsi="Arial" w:cs="Arial"/>
          <w:color w:val="333333"/>
        </w:rPr>
        <w:t xml:space="preserve"> </w:t>
      </w:r>
      <w:r w:rsidRPr="00436C3F">
        <w:rPr>
          <w:rFonts w:ascii="Arial" w:eastAsia="Times New Roman" w:hAnsi="Arial" w:cs="Arial"/>
          <w:color w:val="333333"/>
        </w:rPr>
        <w:t>negatively to you and don’t find out if you are correct.</w:t>
      </w:r>
      <w:r w:rsidRPr="00436C3F">
        <w:rPr>
          <w:rFonts w:ascii="Arial" w:eastAsia="Times New Roman" w:hAnsi="Arial" w:cs="Arial"/>
          <w:color w:val="333333"/>
        </w:rPr>
        <w:br/>
      </w:r>
    </w:p>
    <w:p w:rsidR="00A127FE" w:rsidRDefault="00436C3F" w:rsidP="00A127FE">
      <w:pPr>
        <w:spacing w:after="0" w:line="240" w:lineRule="auto"/>
        <w:ind w:left="720"/>
        <w:rPr>
          <w:rFonts w:ascii="Arial" w:eastAsia="Times New Roman" w:hAnsi="Arial" w:cs="Arial"/>
          <w:b/>
          <w:bCs/>
          <w:color w:val="333333"/>
        </w:rPr>
      </w:pPr>
      <w:r w:rsidRPr="00436C3F">
        <w:rPr>
          <w:rFonts w:ascii="Arial" w:eastAsia="Times New Roman" w:hAnsi="Arial" w:cs="Arial"/>
          <w:b/>
          <w:bCs/>
          <w:color w:val="333333"/>
        </w:rPr>
        <w:t xml:space="preserve">Fortune telling: </w:t>
      </w:r>
      <w:r w:rsidRPr="00436C3F">
        <w:rPr>
          <w:rFonts w:ascii="Arial" w:eastAsia="Times New Roman" w:hAnsi="Arial" w:cs="Arial"/>
          <w:color w:val="333333"/>
        </w:rPr>
        <w:t>You anticipate that things will turn out badly,</w:t>
      </w:r>
      <w:r>
        <w:rPr>
          <w:rFonts w:ascii="Arial" w:eastAsia="Times New Roman" w:hAnsi="Arial" w:cs="Arial"/>
          <w:color w:val="333333"/>
        </w:rPr>
        <w:t xml:space="preserve"> </w:t>
      </w:r>
      <w:r w:rsidRPr="00436C3F">
        <w:rPr>
          <w:rFonts w:ascii="Arial" w:eastAsia="Times New Roman" w:hAnsi="Arial" w:cs="Arial"/>
          <w:color w:val="333333"/>
        </w:rPr>
        <w:t>and you feel convinced that your prediction is an</w:t>
      </w:r>
      <w:r>
        <w:rPr>
          <w:rFonts w:ascii="Arial" w:eastAsia="Times New Roman" w:hAnsi="Arial" w:cs="Arial"/>
          <w:color w:val="333333"/>
        </w:rPr>
        <w:t xml:space="preserve"> </w:t>
      </w:r>
      <w:r w:rsidRPr="00436C3F">
        <w:rPr>
          <w:rFonts w:ascii="Arial" w:eastAsia="Times New Roman" w:hAnsi="Arial" w:cs="Arial"/>
          <w:color w:val="333333"/>
        </w:rPr>
        <w:t>already established fact.</w:t>
      </w:r>
      <w:r w:rsidRPr="00436C3F">
        <w:rPr>
          <w:rFonts w:ascii="Arial" w:eastAsia="Times New Roman" w:hAnsi="Arial" w:cs="Arial"/>
          <w:color w:val="333333"/>
        </w:rPr>
        <w:br/>
      </w:r>
    </w:p>
    <w:p w:rsidR="00A127FE" w:rsidRDefault="00436C3F" w:rsidP="00A127FE">
      <w:pPr>
        <w:spacing w:after="0" w:line="240" w:lineRule="auto"/>
        <w:rPr>
          <w:rFonts w:ascii="Arial" w:eastAsia="Times New Roman" w:hAnsi="Arial" w:cs="Arial"/>
          <w:b/>
          <w:bCs/>
          <w:color w:val="333333"/>
        </w:rPr>
      </w:pPr>
      <w:r w:rsidRPr="00436C3F">
        <w:rPr>
          <w:rFonts w:ascii="Arial" w:eastAsia="Times New Roman" w:hAnsi="Arial" w:cs="Arial"/>
          <w:b/>
          <w:bCs/>
          <w:color w:val="333333"/>
        </w:rPr>
        <w:t xml:space="preserve">Healthy response: </w:t>
      </w:r>
      <w:r w:rsidRPr="00436C3F">
        <w:rPr>
          <w:rFonts w:ascii="Arial" w:eastAsia="Times New Roman" w:hAnsi="Arial" w:cs="Arial"/>
          <w:color w:val="333333"/>
        </w:rPr>
        <w:t>You assume things are going well (that people like you, that you’re doing a good job, etc.) until you learn differently.</w:t>
      </w:r>
      <w:r w:rsidRPr="00436C3F">
        <w:rPr>
          <w:rFonts w:ascii="Arial" w:eastAsia="Times New Roman" w:hAnsi="Arial" w:cs="Arial"/>
          <w:color w:val="333333"/>
        </w:rPr>
        <w:br/>
      </w:r>
      <w:r w:rsidRPr="00436C3F">
        <w:rPr>
          <w:rFonts w:ascii="Arial" w:eastAsia="Times New Roman" w:hAnsi="Arial" w:cs="Arial"/>
          <w:color w:val="333333"/>
        </w:rPr>
        <w:br/>
      </w:r>
    </w:p>
    <w:p w:rsidR="00A127FE" w:rsidRDefault="00A127FE" w:rsidP="00A127FE">
      <w:pPr>
        <w:spacing w:after="0" w:line="240" w:lineRule="auto"/>
        <w:rPr>
          <w:rFonts w:ascii="Arial" w:eastAsia="Times New Roman" w:hAnsi="Arial" w:cs="Arial"/>
          <w:b/>
          <w:bCs/>
          <w:color w:val="333333"/>
        </w:rPr>
      </w:pPr>
    </w:p>
    <w:p w:rsidR="00A127FE" w:rsidRDefault="00436C3F" w:rsidP="00A127FE">
      <w:pPr>
        <w:spacing w:after="0" w:line="240" w:lineRule="auto"/>
        <w:rPr>
          <w:rFonts w:ascii="Arial" w:eastAsia="Times New Roman" w:hAnsi="Arial" w:cs="Arial"/>
          <w:b/>
          <w:bCs/>
          <w:color w:val="333333"/>
        </w:rPr>
      </w:pPr>
      <w:r w:rsidRPr="00436C3F">
        <w:rPr>
          <w:rFonts w:ascii="Arial" w:eastAsia="Times New Roman" w:hAnsi="Arial" w:cs="Arial"/>
          <w:b/>
          <w:bCs/>
          <w:color w:val="333333"/>
        </w:rPr>
        <w:lastRenderedPageBreak/>
        <w:t xml:space="preserve">6. Magnifying or minimizing. </w:t>
      </w:r>
      <w:r w:rsidRPr="00436C3F">
        <w:rPr>
          <w:rFonts w:ascii="Arial" w:eastAsia="Times New Roman" w:hAnsi="Arial" w:cs="Arial"/>
          <w:color w:val="333333"/>
        </w:rPr>
        <w:t xml:space="preserve">You exaggerate the importance of insignificant events (such as your mistake or someone else’s achievement), or you inappropriately shrink the magnitude of significant events until they appear tiny (your own desirable qualities or </w:t>
      </w:r>
      <w:proofErr w:type="spellStart"/>
      <w:r w:rsidRPr="00436C3F">
        <w:rPr>
          <w:rFonts w:ascii="Arial" w:eastAsia="Times New Roman" w:hAnsi="Arial" w:cs="Arial"/>
          <w:color w:val="333333"/>
        </w:rPr>
        <w:t>anther</w:t>
      </w:r>
      <w:proofErr w:type="spellEnd"/>
      <w:r w:rsidRPr="00436C3F">
        <w:rPr>
          <w:rFonts w:ascii="Arial" w:eastAsia="Times New Roman" w:hAnsi="Arial" w:cs="Arial"/>
          <w:color w:val="333333"/>
        </w:rPr>
        <w:t xml:space="preserve"> person’s imperfections). This is also called the “binocular trick.”</w:t>
      </w:r>
      <w:r w:rsidRPr="00436C3F">
        <w:rPr>
          <w:rFonts w:ascii="Arial" w:eastAsia="Times New Roman" w:hAnsi="Arial" w:cs="Arial"/>
          <w:color w:val="333333"/>
        </w:rPr>
        <w:br/>
      </w:r>
    </w:p>
    <w:p w:rsidR="00A127FE" w:rsidRDefault="00436C3F" w:rsidP="00A127FE">
      <w:pPr>
        <w:spacing w:after="0" w:line="240" w:lineRule="auto"/>
        <w:rPr>
          <w:rFonts w:ascii="Arial" w:eastAsia="Times New Roman" w:hAnsi="Arial" w:cs="Arial"/>
          <w:b/>
          <w:bCs/>
          <w:color w:val="333333"/>
        </w:rPr>
      </w:pPr>
      <w:r w:rsidRPr="00436C3F">
        <w:rPr>
          <w:rFonts w:ascii="Arial" w:eastAsia="Times New Roman" w:hAnsi="Arial" w:cs="Arial"/>
          <w:b/>
          <w:bCs/>
          <w:color w:val="333333"/>
        </w:rPr>
        <w:t xml:space="preserve">Healthy response: </w:t>
      </w:r>
      <w:r w:rsidRPr="00436C3F">
        <w:rPr>
          <w:rFonts w:ascii="Arial" w:eastAsia="Times New Roman" w:hAnsi="Arial" w:cs="Arial"/>
          <w:color w:val="333333"/>
        </w:rPr>
        <w:t>You celebrate your achievements and others’ small and large. If you feel jealous, you acknowledge that and then remind yourself of your own gifts and share others’ happiness.</w:t>
      </w:r>
      <w:r w:rsidRPr="00436C3F">
        <w:rPr>
          <w:rFonts w:ascii="Arial" w:eastAsia="Times New Roman" w:hAnsi="Arial" w:cs="Arial"/>
          <w:color w:val="333333"/>
        </w:rPr>
        <w:br/>
      </w:r>
      <w:r w:rsidRPr="00436C3F">
        <w:rPr>
          <w:rFonts w:ascii="Arial" w:eastAsia="Times New Roman" w:hAnsi="Arial" w:cs="Arial"/>
          <w:b/>
          <w:bCs/>
          <w:color w:val="333333"/>
        </w:rPr>
        <w:br/>
        <w:t xml:space="preserve">7. Basing facts on your emotions. </w:t>
      </w:r>
      <w:r w:rsidRPr="00436C3F">
        <w:rPr>
          <w:rFonts w:ascii="Arial" w:eastAsia="Times New Roman" w:hAnsi="Arial" w:cs="Arial"/>
          <w:color w:val="333333"/>
        </w:rPr>
        <w:t xml:space="preserve">You assume that your unhealthy emotions reflect </w:t>
      </w:r>
      <w:proofErr w:type="spellStart"/>
      <w:proofErr w:type="gramStart"/>
      <w:r w:rsidRPr="00436C3F">
        <w:rPr>
          <w:rFonts w:ascii="Arial" w:eastAsia="Times New Roman" w:hAnsi="Arial" w:cs="Arial"/>
          <w:color w:val="333333"/>
        </w:rPr>
        <w:t>he</w:t>
      </w:r>
      <w:proofErr w:type="spellEnd"/>
      <w:proofErr w:type="gramEnd"/>
      <w:r w:rsidRPr="00436C3F">
        <w:rPr>
          <w:rFonts w:ascii="Arial" w:eastAsia="Times New Roman" w:hAnsi="Arial" w:cs="Arial"/>
          <w:color w:val="333333"/>
        </w:rPr>
        <w:t xml:space="preserve"> way things really are: “I feel it, therefore it must be true.” </w:t>
      </w:r>
      <w:r w:rsidRPr="00436C3F">
        <w:rPr>
          <w:rFonts w:ascii="Arial" w:eastAsia="Times New Roman" w:hAnsi="Arial" w:cs="Arial"/>
          <w:color w:val="333333"/>
        </w:rPr>
        <w:br/>
      </w:r>
    </w:p>
    <w:p w:rsidR="00A127FE" w:rsidRDefault="00436C3F" w:rsidP="00A127FE">
      <w:pPr>
        <w:spacing w:after="0" w:line="240" w:lineRule="auto"/>
        <w:rPr>
          <w:rFonts w:ascii="Arial" w:eastAsia="Times New Roman" w:hAnsi="Arial" w:cs="Arial"/>
          <w:b/>
          <w:bCs/>
          <w:color w:val="333333"/>
        </w:rPr>
      </w:pPr>
      <w:r w:rsidRPr="00436C3F">
        <w:rPr>
          <w:rFonts w:ascii="Arial" w:eastAsia="Times New Roman" w:hAnsi="Arial" w:cs="Arial"/>
          <w:b/>
          <w:bCs/>
          <w:color w:val="333333"/>
        </w:rPr>
        <w:t xml:space="preserve">Healthy response: </w:t>
      </w:r>
      <w:r w:rsidRPr="00436C3F">
        <w:rPr>
          <w:rFonts w:ascii="Arial" w:eastAsia="Times New Roman" w:hAnsi="Arial" w:cs="Arial"/>
          <w:color w:val="333333"/>
        </w:rPr>
        <w:t>You remind yourself that most days you feel better than you do today.</w:t>
      </w:r>
      <w:r w:rsidRPr="00436C3F">
        <w:rPr>
          <w:rFonts w:ascii="Arial" w:eastAsia="Times New Roman" w:hAnsi="Arial" w:cs="Arial"/>
          <w:color w:val="333333"/>
        </w:rPr>
        <w:br/>
      </w:r>
      <w:r w:rsidRPr="00436C3F">
        <w:rPr>
          <w:rFonts w:ascii="Arial" w:eastAsia="Times New Roman" w:hAnsi="Arial" w:cs="Arial"/>
          <w:color w:val="333333"/>
        </w:rPr>
        <w:br/>
      </w:r>
      <w:r w:rsidRPr="00436C3F">
        <w:rPr>
          <w:rFonts w:ascii="Arial" w:eastAsia="Times New Roman" w:hAnsi="Arial" w:cs="Arial"/>
          <w:b/>
          <w:bCs/>
          <w:color w:val="333333"/>
        </w:rPr>
        <w:t xml:space="preserve">8. Using “you should” statements. </w:t>
      </w:r>
      <w:r w:rsidRPr="00436C3F">
        <w:rPr>
          <w:rFonts w:ascii="Arial" w:eastAsia="Times New Roman" w:hAnsi="Arial" w:cs="Arial"/>
          <w:color w:val="333333"/>
        </w:rPr>
        <w:t xml:space="preserve">You try to motivate yourself with </w:t>
      </w:r>
      <w:proofErr w:type="spellStart"/>
      <w:r w:rsidRPr="00436C3F">
        <w:rPr>
          <w:rFonts w:ascii="Arial" w:eastAsia="Times New Roman" w:hAnsi="Arial" w:cs="Arial"/>
          <w:color w:val="333333"/>
        </w:rPr>
        <w:t>shoulds</w:t>
      </w:r>
      <w:proofErr w:type="spellEnd"/>
      <w:r w:rsidRPr="00436C3F">
        <w:rPr>
          <w:rFonts w:ascii="Arial" w:eastAsia="Times New Roman" w:hAnsi="Arial" w:cs="Arial"/>
          <w:color w:val="333333"/>
        </w:rPr>
        <w:t xml:space="preserve"> and </w:t>
      </w:r>
      <w:proofErr w:type="spellStart"/>
      <w:r w:rsidRPr="00436C3F">
        <w:rPr>
          <w:rFonts w:ascii="Arial" w:eastAsia="Times New Roman" w:hAnsi="Arial" w:cs="Arial"/>
          <w:color w:val="333333"/>
        </w:rPr>
        <w:t>shouldn’ts</w:t>
      </w:r>
      <w:proofErr w:type="spellEnd"/>
      <w:r w:rsidRPr="00436C3F">
        <w:rPr>
          <w:rFonts w:ascii="Arial" w:eastAsia="Times New Roman" w:hAnsi="Arial" w:cs="Arial"/>
          <w:color w:val="333333"/>
        </w:rPr>
        <w:t xml:space="preserve">, as if you have to be punished before you can do anything. (“I really should exercise. I shouldn’t be so lazy.”) Musts and </w:t>
      </w:r>
      <w:proofErr w:type="gramStart"/>
      <w:r w:rsidRPr="00436C3F">
        <w:rPr>
          <w:rFonts w:ascii="Arial" w:eastAsia="Times New Roman" w:hAnsi="Arial" w:cs="Arial"/>
          <w:color w:val="333333"/>
        </w:rPr>
        <w:t>ought’s</w:t>
      </w:r>
      <w:proofErr w:type="gramEnd"/>
      <w:r w:rsidRPr="00436C3F">
        <w:rPr>
          <w:rFonts w:ascii="Arial" w:eastAsia="Times New Roman" w:hAnsi="Arial" w:cs="Arial"/>
          <w:color w:val="333333"/>
        </w:rPr>
        <w:t xml:space="preserve"> are also offenders. The emotional consequence is guilt. When you direct should statements toward others, you feel anger, frustration and resentment.</w:t>
      </w:r>
      <w:r w:rsidRPr="00436C3F">
        <w:rPr>
          <w:rFonts w:ascii="Arial" w:eastAsia="Times New Roman" w:hAnsi="Arial" w:cs="Arial"/>
          <w:color w:val="333333"/>
        </w:rPr>
        <w:br/>
      </w:r>
    </w:p>
    <w:p w:rsidR="00A127FE" w:rsidRDefault="00436C3F" w:rsidP="00A127FE">
      <w:pPr>
        <w:spacing w:after="0" w:line="240" w:lineRule="auto"/>
        <w:rPr>
          <w:rFonts w:ascii="Arial" w:eastAsia="Times New Roman" w:hAnsi="Arial" w:cs="Arial"/>
          <w:b/>
          <w:bCs/>
          <w:color w:val="333333"/>
        </w:rPr>
      </w:pPr>
      <w:r w:rsidRPr="00436C3F">
        <w:rPr>
          <w:rFonts w:ascii="Arial" w:eastAsia="Times New Roman" w:hAnsi="Arial" w:cs="Arial"/>
          <w:b/>
          <w:bCs/>
          <w:color w:val="333333"/>
        </w:rPr>
        <w:t xml:space="preserve">Healthy response: </w:t>
      </w:r>
      <w:r w:rsidRPr="00436C3F">
        <w:rPr>
          <w:rFonts w:ascii="Arial" w:eastAsia="Times New Roman" w:hAnsi="Arial" w:cs="Arial"/>
          <w:color w:val="333333"/>
        </w:rPr>
        <w:t>You motivate yourself by remembering good feelings or events that come with an activity. (“Exercise</w:t>
      </w:r>
      <w:r w:rsidR="00294DBD">
        <w:rPr>
          <w:rFonts w:ascii="Arial" w:eastAsia="Times New Roman" w:hAnsi="Arial" w:cs="Arial"/>
          <w:color w:val="333333"/>
        </w:rPr>
        <w:t xml:space="preserve"> i</w:t>
      </w:r>
      <w:r w:rsidRPr="00436C3F">
        <w:rPr>
          <w:rFonts w:ascii="Arial" w:eastAsia="Times New Roman" w:hAnsi="Arial" w:cs="Arial"/>
          <w:color w:val="333333"/>
        </w:rPr>
        <w:t>s hard, but I feel good afterward.”)</w:t>
      </w:r>
      <w:r w:rsidRPr="00436C3F">
        <w:rPr>
          <w:rFonts w:ascii="Arial" w:eastAsia="Times New Roman" w:hAnsi="Arial" w:cs="Arial"/>
          <w:color w:val="333333"/>
        </w:rPr>
        <w:br/>
      </w:r>
      <w:r w:rsidRPr="00436C3F">
        <w:rPr>
          <w:rFonts w:ascii="Arial" w:eastAsia="Times New Roman" w:hAnsi="Arial" w:cs="Arial"/>
          <w:b/>
          <w:bCs/>
          <w:color w:val="333333"/>
        </w:rPr>
        <w:br/>
        <w:t>9. Labeling and mislabeling.</w:t>
      </w:r>
      <w:r w:rsidRPr="00436C3F">
        <w:rPr>
          <w:rFonts w:ascii="Arial" w:eastAsia="Times New Roman" w:hAnsi="Arial" w:cs="Arial"/>
          <w:color w:val="333333"/>
        </w:rPr>
        <w:t xml:space="preserve"> These are extreme forms of generalizing. Instead of describing your error, you attach an unhealthy label to yourself. </w:t>
      </w:r>
      <w:proofErr w:type="gramStart"/>
      <w:r w:rsidRPr="00436C3F">
        <w:rPr>
          <w:rFonts w:ascii="Arial" w:eastAsia="Times New Roman" w:hAnsi="Arial" w:cs="Arial"/>
          <w:color w:val="333333"/>
        </w:rPr>
        <w:t>you</w:t>
      </w:r>
      <w:proofErr w:type="gramEnd"/>
      <w:r w:rsidRPr="00436C3F">
        <w:rPr>
          <w:rFonts w:ascii="Arial" w:eastAsia="Times New Roman" w:hAnsi="Arial" w:cs="Arial"/>
          <w:color w:val="333333"/>
        </w:rPr>
        <w:t xml:space="preserve"> say, “I’m a loser.” When someone else’s behavior rubs you the wrong way, you attach an unhealthy label to him, such as “He’s a real jerk.” Mislabeling involves describing an event with language that is highly colored and emotionally loaded. Example: Instead of saying someone drops her children off at daycare every </w:t>
      </w:r>
      <w:proofErr w:type="gramStart"/>
      <w:r w:rsidRPr="00436C3F">
        <w:rPr>
          <w:rFonts w:ascii="Arial" w:eastAsia="Times New Roman" w:hAnsi="Arial" w:cs="Arial"/>
          <w:color w:val="333333"/>
        </w:rPr>
        <w:t>day,</w:t>
      </w:r>
      <w:proofErr w:type="gramEnd"/>
      <w:r w:rsidRPr="00436C3F">
        <w:rPr>
          <w:rFonts w:ascii="Arial" w:eastAsia="Times New Roman" w:hAnsi="Arial" w:cs="Arial"/>
          <w:color w:val="333333"/>
        </w:rPr>
        <w:t xml:space="preserve"> you might say she “abandons her children to strangers.”</w:t>
      </w:r>
      <w:r w:rsidRPr="00436C3F">
        <w:rPr>
          <w:rFonts w:ascii="Arial" w:eastAsia="Times New Roman" w:hAnsi="Arial" w:cs="Arial"/>
          <w:color w:val="333333"/>
        </w:rPr>
        <w:br/>
      </w:r>
    </w:p>
    <w:p w:rsidR="00A127FE" w:rsidRDefault="00436C3F" w:rsidP="00A127FE">
      <w:pPr>
        <w:spacing w:after="0" w:line="240" w:lineRule="auto"/>
        <w:rPr>
          <w:rFonts w:ascii="Arial" w:eastAsia="Times New Roman" w:hAnsi="Arial" w:cs="Arial"/>
          <w:b/>
          <w:bCs/>
          <w:color w:val="333333"/>
        </w:rPr>
      </w:pPr>
      <w:r w:rsidRPr="00436C3F">
        <w:rPr>
          <w:rFonts w:ascii="Arial" w:eastAsia="Times New Roman" w:hAnsi="Arial" w:cs="Arial"/>
          <w:b/>
          <w:bCs/>
          <w:color w:val="333333"/>
        </w:rPr>
        <w:t xml:space="preserve">Healthy response: </w:t>
      </w:r>
      <w:r w:rsidRPr="00436C3F">
        <w:rPr>
          <w:rFonts w:ascii="Arial" w:eastAsia="Times New Roman" w:hAnsi="Arial" w:cs="Arial"/>
          <w:color w:val="333333"/>
        </w:rPr>
        <w:t>Acknowledge your error, put it in perspective and move on. (“I’m late to the meeting. That rarely happens. I’ll be on time next time.”)</w:t>
      </w:r>
      <w:r w:rsidRPr="00436C3F">
        <w:rPr>
          <w:rFonts w:ascii="Arial" w:eastAsia="Times New Roman" w:hAnsi="Arial" w:cs="Arial"/>
          <w:color w:val="333333"/>
        </w:rPr>
        <w:br/>
      </w:r>
      <w:r w:rsidRPr="00436C3F">
        <w:rPr>
          <w:rFonts w:ascii="Arial" w:eastAsia="Times New Roman" w:hAnsi="Arial" w:cs="Arial"/>
          <w:b/>
          <w:bCs/>
          <w:color w:val="333333"/>
        </w:rPr>
        <w:br/>
        <w:t xml:space="preserve">10. Personalizing. </w:t>
      </w:r>
      <w:r w:rsidRPr="00436C3F">
        <w:rPr>
          <w:rFonts w:ascii="Arial" w:eastAsia="Times New Roman" w:hAnsi="Arial" w:cs="Arial"/>
          <w:color w:val="333333"/>
        </w:rPr>
        <w:t>You see yourself as the cause of some unhealthy external event that you were not responsible for. (“WE were late to the dinner party and caused the hostess to overcook the meal. If I had only pushed my husband to leave on time, this wouldn’t have happened.”)</w:t>
      </w:r>
      <w:r w:rsidRPr="00436C3F">
        <w:rPr>
          <w:rFonts w:ascii="Arial" w:eastAsia="Times New Roman" w:hAnsi="Arial" w:cs="Arial"/>
          <w:color w:val="333333"/>
        </w:rPr>
        <w:br/>
      </w:r>
    </w:p>
    <w:p w:rsidR="00436C3F" w:rsidRPr="00A127FE" w:rsidRDefault="00436C3F" w:rsidP="00A127FE">
      <w:pPr>
        <w:spacing w:after="0" w:line="240" w:lineRule="auto"/>
        <w:rPr>
          <w:rFonts w:ascii="Arial" w:eastAsia="Times New Roman" w:hAnsi="Arial" w:cs="Arial"/>
          <w:b/>
          <w:bCs/>
          <w:color w:val="333333"/>
        </w:rPr>
      </w:pPr>
      <w:r w:rsidRPr="00436C3F">
        <w:rPr>
          <w:rFonts w:ascii="Arial" w:eastAsia="Times New Roman" w:hAnsi="Arial" w:cs="Arial"/>
          <w:b/>
          <w:bCs/>
          <w:color w:val="333333"/>
        </w:rPr>
        <w:t xml:space="preserve">Healthy response: </w:t>
      </w:r>
      <w:r w:rsidRPr="00436C3F">
        <w:rPr>
          <w:rFonts w:ascii="Arial" w:eastAsia="Times New Roman" w:hAnsi="Arial" w:cs="Arial"/>
          <w:color w:val="333333"/>
        </w:rPr>
        <w:t>You don’t take on the blame that belongs to other people. (“My husband wouldn’t stop watching the football game on TV and this made us late to the party. My husband was rude, but this wasn’t my fault.”)</w:t>
      </w:r>
    </w:p>
    <w:p w:rsidR="00E0084D" w:rsidRDefault="00294DBD" w:rsidP="00A127FE">
      <w:pPr>
        <w:spacing w:line="240" w:lineRule="auto"/>
      </w:pPr>
    </w:p>
    <w:sectPr w:rsidR="00E0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LT 57 C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3F"/>
    <w:rsid w:val="00294DBD"/>
    <w:rsid w:val="00436C3F"/>
    <w:rsid w:val="006F6CAD"/>
    <w:rsid w:val="00A127FE"/>
    <w:rsid w:val="00A8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2293">
      <w:bodyDiv w:val="1"/>
      <w:marLeft w:val="0"/>
      <w:marRight w:val="0"/>
      <w:marTop w:val="0"/>
      <w:marBottom w:val="0"/>
      <w:divBdr>
        <w:top w:val="none" w:sz="0" w:space="0" w:color="auto"/>
        <w:left w:val="none" w:sz="0" w:space="0" w:color="auto"/>
        <w:bottom w:val="none" w:sz="0" w:space="0" w:color="auto"/>
        <w:right w:val="none" w:sz="0" w:space="0" w:color="auto"/>
      </w:divBdr>
      <w:divsChild>
        <w:div w:id="1650132803">
          <w:marLeft w:val="0"/>
          <w:marRight w:val="0"/>
          <w:marTop w:val="0"/>
          <w:marBottom w:val="0"/>
          <w:divBdr>
            <w:top w:val="none" w:sz="0" w:space="0" w:color="auto"/>
            <w:left w:val="none" w:sz="0" w:space="0" w:color="auto"/>
            <w:bottom w:val="none" w:sz="0" w:space="0" w:color="auto"/>
            <w:right w:val="none" w:sz="0" w:space="0" w:color="auto"/>
          </w:divBdr>
          <w:divsChild>
            <w:div w:id="466047851">
              <w:marLeft w:val="0"/>
              <w:marRight w:val="0"/>
              <w:marTop w:val="0"/>
              <w:marBottom w:val="0"/>
              <w:divBdr>
                <w:top w:val="none" w:sz="0" w:space="0" w:color="auto"/>
                <w:left w:val="none" w:sz="0" w:space="0" w:color="auto"/>
                <w:bottom w:val="none" w:sz="0" w:space="0" w:color="auto"/>
                <w:right w:val="none" w:sz="0" w:space="0" w:color="auto"/>
              </w:divBdr>
              <w:divsChild>
                <w:div w:id="1264000973">
                  <w:marLeft w:val="0"/>
                  <w:marRight w:val="0"/>
                  <w:marTop w:val="150"/>
                  <w:marBottom w:val="0"/>
                  <w:divBdr>
                    <w:top w:val="none" w:sz="0" w:space="0" w:color="auto"/>
                    <w:left w:val="none" w:sz="0" w:space="0" w:color="auto"/>
                    <w:bottom w:val="none" w:sz="0" w:space="0" w:color="auto"/>
                    <w:right w:val="none" w:sz="0" w:space="0" w:color="auto"/>
                  </w:divBdr>
                  <w:divsChild>
                    <w:div w:id="17768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 Craig</dc:creator>
  <cp:lastModifiedBy>Wynne, Craig</cp:lastModifiedBy>
  <cp:revision>3</cp:revision>
  <dcterms:created xsi:type="dcterms:W3CDTF">2012-11-07T18:19:00Z</dcterms:created>
  <dcterms:modified xsi:type="dcterms:W3CDTF">2013-02-20T18:37:00Z</dcterms:modified>
</cp:coreProperties>
</file>